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1C5" w:rsidRPr="006239F6" w:rsidRDefault="00ED21C5" w:rsidP="00ED21C5">
      <w:pPr>
        <w:spacing w:line="240" w:lineRule="auto"/>
        <w:ind w:firstLine="708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3"/>
        <w:tblW w:w="10065" w:type="dxa"/>
        <w:tblInd w:w="-147" w:type="dxa"/>
        <w:tblLook w:val="04A0" w:firstRow="1" w:lastRow="0" w:firstColumn="1" w:lastColumn="0" w:noHBand="0" w:noVBand="1"/>
      </w:tblPr>
      <w:tblGrid>
        <w:gridCol w:w="3261"/>
        <w:gridCol w:w="2268"/>
        <w:gridCol w:w="2268"/>
        <w:gridCol w:w="2268"/>
      </w:tblGrid>
      <w:tr w:rsidR="00ED21C5" w:rsidRPr="007744AD" w:rsidTr="007A3B1E">
        <w:trPr>
          <w:trHeight w:val="680"/>
        </w:trPr>
        <w:tc>
          <w:tcPr>
            <w:tcW w:w="3261" w:type="dxa"/>
          </w:tcPr>
          <w:p w:rsidR="00ED21C5" w:rsidRDefault="00ED21C5" w:rsidP="00AA43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параметра</w:t>
            </w:r>
          </w:p>
          <w:p w:rsidR="00895EF3" w:rsidRPr="007744AD" w:rsidRDefault="00895EF3" w:rsidP="00AA43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95EF3">
              <w:rPr>
                <w:rFonts w:ascii="Times New Roman" w:hAnsi="Times New Roman" w:cs="Times New Roman"/>
                <w:b/>
                <w:sz w:val="20"/>
                <w:szCs w:val="20"/>
              </w:rPr>
              <w:t>Parameter</w:t>
            </w:r>
            <w:proofErr w:type="spellEnd"/>
          </w:p>
        </w:tc>
        <w:tc>
          <w:tcPr>
            <w:tcW w:w="2268" w:type="dxa"/>
          </w:tcPr>
          <w:p w:rsidR="00ED21C5" w:rsidRDefault="00ED21C5" w:rsidP="00AA43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1 цикл анализа, n=20</w:t>
            </w:r>
          </w:p>
          <w:p w:rsidR="00895EF3" w:rsidRPr="007744AD" w:rsidRDefault="00895EF3" w:rsidP="00895E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E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</w:t>
            </w:r>
            <w:proofErr w:type="spellStart"/>
            <w:r w:rsidR="007A3B1E" w:rsidRPr="007A3B1E">
              <w:rPr>
                <w:rFonts w:ascii="Times New Roman" w:hAnsi="Times New Roman" w:cs="Times New Roman"/>
                <w:b/>
                <w:sz w:val="20"/>
                <w:szCs w:val="20"/>
              </w:rPr>
              <w:t>cycle</w:t>
            </w:r>
            <w:proofErr w:type="spellEnd"/>
            <w:r w:rsidR="007A3B1E" w:rsidRPr="007A3B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A3B1E" w:rsidRPr="007A3B1E">
              <w:rPr>
                <w:rFonts w:ascii="Times New Roman" w:hAnsi="Times New Roman" w:cs="Times New Roman"/>
                <w:b/>
                <w:sz w:val="20"/>
                <w:szCs w:val="20"/>
              </w:rPr>
              <w:t>of</w:t>
            </w:r>
            <w:proofErr w:type="spellEnd"/>
            <w:r w:rsidR="007A3B1E" w:rsidRPr="007A3B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95EF3">
              <w:rPr>
                <w:rFonts w:ascii="Times New Roman" w:hAnsi="Times New Roman" w:cs="Times New Roman"/>
                <w:b/>
                <w:sz w:val="20"/>
                <w:szCs w:val="20"/>
              </w:rPr>
              <w:t>analysis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895E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n=20</w:t>
            </w:r>
          </w:p>
        </w:tc>
        <w:tc>
          <w:tcPr>
            <w:tcW w:w="2268" w:type="dxa"/>
          </w:tcPr>
          <w:p w:rsidR="00ED21C5" w:rsidRDefault="00ED21C5" w:rsidP="00AA43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2 цикл анализа, n=20</w:t>
            </w:r>
          </w:p>
          <w:p w:rsidR="00895EF3" w:rsidRPr="007744AD" w:rsidRDefault="00895EF3" w:rsidP="00AA43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895E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A3B1E" w:rsidRPr="007A3B1E">
              <w:rPr>
                <w:rFonts w:ascii="Times New Roman" w:hAnsi="Times New Roman" w:cs="Times New Roman"/>
                <w:b/>
                <w:sz w:val="20"/>
                <w:szCs w:val="20"/>
              </w:rPr>
              <w:t>cycle</w:t>
            </w:r>
            <w:proofErr w:type="spellEnd"/>
            <w:r w:rsidR="007A3B1E" w:rsidRPr="007A3B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A3B1E" w:rsidRPr="007A3B1E">
              <w:rPr>
                <w:rFonts w:ascii="Times New Roman" w:hAnsi="Times New Roman" w:cs="Times New Roman"/>
                <w:b/>
                <w:sz w:val="20"/>
                <w:szCs w:val="20"/>
              </w:rPr>
              <w:t>of</w:t>
            </w:r>
            <w:proofErr w:type="spellEnd"/>
            <w:r w:rsidR="007A3B1E" w:rsidRPr="007A3B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95EF3">
              <w:rPr>
                <w:rFonts w:ascii="Times New Roman" w:hAnsi="Times New Roman" w:cs="Times New Roman"/>
                <w:b/>
                <w:sz w:val="20"/>
                <w:szCs w:val="20"/>
              </w:rPr>
              <w:t>analysis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895E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n=20</w:t>
            </w:r>
          </w:p>
        </w:tc>
        <w:tc>
          <w:tcPr>
            <w:tcW w:w="2268" w:type="dxa"/>
          </w:tcPr>
          <w:p w:rsidR="00ED21C5" w:rsidRDefault="00ED21C5" w:rsidP="00AA43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3 цикл анализа, n=20</w:t>
            </w:r>
          </w:p>
          <w:p w:rsidR="00895EF3" w:rsidRPr="007744AD" w:rsidRDefault="00895EF3" w:rsidP="00AA43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7A3B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A3B1E" w:rsidRPr="007A3B1E">
              <w:rPr>
                <w:rFonts w:ascii="Times New Roman" w:hAnsi="Times New Roman" w:cs="Times New Roman"/>
                <w:b/>
                <w:sz w:val="20"/>
                <w:szCs w:val="20"/>
              </w:rPr>
              <w:t>cycle</w:t>
            </w:r>
            <w:proofErr w:type="spellEnd"/>
            <w:r w:rsidR="007A3B1E" w:rsidRPr="007A3B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A3B1E" w:rsidRPr="007A3B1E">
              <w:rPr>
                <w:rFonts w:ascii="Times New Roman" w:hAnsi="Times New Roman" w:cs="Times New Roman"/>
                <w:b/>
                <w:sz w:val="20"/>
                <w:szCs w:val="20"/>
              </w:rPr>
              <w:t>of</w:t>
            </w:r>
            <w:proofErr w:type="spellEnd"/>
            <w:r w:rsidRPr="00895E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analysis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895E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n=20</w:t>
            </w:r>
          </w:p>
        </w:tc>
      </w:tr>
      <w:tr w:rsidR="00ED21C5" w:rsidRPr="007744AD" w:rsidTr="007A3B1E">
        <w:trPr>
          <w:trHeight w:val="510"/>
        </w:trPr>
        <w:tc>
          <w:tcPr>
            <w:tcW w:w="3261" w:type="dxa"/>
          </w:tcPr>
          <w:p w:rsidR="00ED21C5" w:rsidRDefault="00ED21C5" w:rsidP="00AA43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Чувствительность, 95% ДИ</w:t>
            </w:r>
          </w:p>
          <w:p w:rsidR="00895EF3" w:rsidRPr="007744AD" w:rsidRDefault="00895EF3" w:rsidP="00AA43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95EF3">
              <w:rPr>
                <w:rFonts w:ascii="Times New Roman" w:hAnsi="Times New Roman" w:cs="Times New Roman"/>
                <w:b/>
                <w:sz w:val="20"/>
                <w:szCs w:val="20"/>
              </w:rPr>
              <w:t>Sensitivity</w:t>
            </w:r>
            <w:proofErr w:type="spellEnd"/>
            <w:r w:rsidRPr="00895EF3">
              <w:rPr>
                <w:rFonts w:ascii="Times New Roman" w:hAnsi="Times New Roman" w:cs="Times New Roman"/>
                <w:b/>
                <w:sz w:val="20"/>
                <w:szCs w:val="20"/>
              </w:rPr>
              <w:t>, 95% DI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Cs/>
                <w:sz w:val="20"/>
                <w:szCs w:val="20"/>
              </w:rPr>
              <w:t>100%</w:t>
            </w:r>
          </w:p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Cs/>
                <w:sz w:val="20"/>
                <w:szCs w:val="20"/>
              </w:rPr>
              <w:t>(83,89% - 100,0%)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Cs/>
                <w:sz w:val="20"/>
                <w:szCs w:val="20"/>
              </w:rPr>
              <w:t>100%</w:t>
            </w:r>
          </w:p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Cs/>
                <w:sz w:val="20"/>
                <w:szCs w:val="20"/>
              </w:rPr>
              <w:t>(83,89%- 100,0%)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Cs/>
                <w:sz w:val="20"/>
                <w:szCs w:val="20"/>
              </w:rPr>
              <w:t>100 %</w:t>
            </w:r>
          </w:p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Cs/>
                <w:sz w:val="20"/>
                <w:szCs w:val="20"/>
              </w:rPr>
              <w:t>(83,89%- 100,0%)</w:t>
            </w:r>
          </w:p>
        </w:tc>
      </w:tr>
      <w:tr w:rsidR="00ED21C5" w:rsidRPr="007744AD" w:rsidTr="007A3B1E">
        <w:trPr>
          <w:trHeight w:val="533"/>
        </w:trPr>
        <w:tc>
          <w:tcPr>
            <w:tcW w:w="3261" w:type="dxa"/>
          </w:tcPr>
          <w:p w:rsidR="00ED21C5" w:rsidRDefault="00ED21C5" w:rsidP="00AA43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Специфичность, 95% ДИ</w:t>
            </w:r>
          </w:p>
          <w:p w:rsidR="00895EF3" w:rsidRPr="007744AD" w:rsidRDefault="00895EF3" w:rsidP="00AA43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95EF3">
              <w:rPr>
                <w:rFonts w:ascii="Times New Roman" w:hAnsi="Times New Roman" w:cs="Times New Roman"/>
                <w:b/>
                <w:sz w:val="20"/>
                <w:szCs w:val="20"/>
              </w:rPr>
              <w:t>Specificity</w:t>
            </w:r>
            <w:proofErr w:type="spellEnd"/>
            <w:r w:rsidRPr="00895EF3">
              <w:rPr>
                <w:rFonts w:ascii="Times New Roman" w:hAnsi="Times New Roman" w:cs="Times New Roman"/>
                <w:b/>
                <w:sz w:val="20"/>
                <w:szCs w:val="20"/>
              </w:rPr>
              <w:t>, 95% CI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Cs/>
                <w:sz w:val="20"/>
                <w:szCs w:val="20"/>
              </w:rPr>
              <w:t>100 %</w:t>
            </w:r>
          </w:p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Cs/>
                <w:sz w:val="20"/>
                <w:szCs w:val="20"/>
              </w:rPr>
              <w:t>(83,89% - 100,0%)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Cs/>
                <w:sz w:val="20"/>
                <w:szCs w:val="20"/>
              </w:rPr>
              <w:t>100%</w:t>
            </w:r>
          </w:p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Cs/>
                <w:sz w:val="20"/>
                <w:szCs w:val="20"/>
              </w:rPr>
              <w:t>(83,89% - 100,0%)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Cs/>
                <w:sz w:val="20"/>
                <w:szCs w:val="20"/>
              </w:rPr>
              <w:t>100%</w:t>
            </w:r>
          </w:p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Cs/>
                <w:sz w:val="20"/>
                <w:szCs w:val="20"/>
              </w:rPr>
              <w:t>(83,89%- 100,0%)</w:t>
            </w:r>
          </w:p>
        </w:tc>
      </w:tr>
      <w:tr w:rsidR="00ED21C5" w:rsidRPr="007744AD" w:rsidTr="007A3B1E">
        <w:trPr>
          <w:trHeight w:val="543"/>
        </w:trPr>
        <w:tc>
          <w:tcPr>
            <w:tcW w:w="3261" w:type="dxa"/>
          </w:tcPr>
          <w:p w:rsidR="00ED21C5" w:rsidRDefault="00ED21C5" w:rsidP="00AA43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ОП</w:t>
            </w:r>
            <w:r w:rsidRPr="007744AD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PSCP</w:t>
            </w: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, рассчитанный по ROC-кривой</w:t>
            </w:r>
          </w:p>
          <w:p w:rsidR="00895EF3" w:rsidRPr="00895EF3" w:rsidRDefault="00895EF3" w:rsidP="00AA43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ОП</w:t>
            </w:r>
            <w:r w:rsidRPr="00895EF3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PSCP</w:t>
            </w:r>
            <w:r w:rsidRPr="00895EF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Pr="00895EF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calculated from the ROC curve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sz w:val="20"/>
                <w:szCs w:val="20"/>
              </w:rPr>
              <w:t>1,923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sz w:val="20"/>
                <w:szCs w:val="20"/>
              </w:rPr>
              <w:t>1,692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sz w:val="20"/>
                <w:szCs w:val="20"/>
              </w:rPr>
              <w:t>1,924</w:t>
            </w:r>
          </w:p>
        </w:tc>
      </w:tr>
      <w:tr w:rsidR="00ED21C5" w:rsidRPr="007744AD" w:rsidTr="007A3B1E">
        <w:trPr>
          <w:trHeight w:val="523"/>
        </w:trPr>
        <w:tc>
          <w:tcPr>
            <w:tcW w:w="3261" w:type="dxa"/>
          </w:tcPr>
          <w:p w:rsidR="00ED21C5" w:rsidRDefault="00ED21C5" w:rsidP="00AA43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ОП</w:t>
            </w:r>
            <w:r w:rsidRPr="007744AD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PSCP</w:t>
            </w: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, рассчитанный по формуле (1)</w:t>
            </w:r>
          </w:p>
          <w:p w:rsidR="00895EF3" w:rsidRPr="00895EF3" w:rsidRDefault="00895EF3" w:rsidP="00AA43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ОП</w:t>
            </w:r>
            <w:r w:rsidRPr="00895EF3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PSCP</w:t>
            </w:r>
            <w:r w:rsidRPr="00895EF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Pr="00895EF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calculated according to the formula (1)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sz w:val="20"/>
                <w:szCs w:val="20"/>
              </w:rPr>
              <w:t>1,924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sz w:val="20"/>
                <w:szCs w:val="20"/>
              </w:rPr>
              <w:t>1,709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sz w:val="20"/>
                <w:szCs w:val="20"/>
              </w:rPr>
              <w:t>1,953</w:t>
            </w:r>
          </w:p>
        </w:tc>
      </w:tr>
      <w:tr w:rsidR="00ED21C5" w:rsidRPr="007744AD" w:rsidTr="007A3B1E">
        <w:trPr>
          <w:trHeight w:val="449"/>
        </w:trPr>
        <w:tc>
          <w:tcPr>
            <w:tcW w:w="3261" w:type="dxa"/>
          </w:tcPr>
          <w:p w:rsidR="00ED21C5" w:rsidRPr="007744AD" w:rsidRDefault="00ED21C5" w:rsidP="00AA43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p-</w:t>
            </w:r>
            <w:proofErr w:type="spellStart"/>
            <w:r w:rsidRPr="007744AD">
              <w:rPr>
                <w:rFonts w:ascii="Times New Roman" w:hAnsi="Times New Roman" w:cs="Times New Roman"/>
                <w:b/>
                <w:sz w:val="20"/>
                <w:szCs w:val="20"/>
              </w:rPr>
              <w:t>val</w:t>
            </w:r>
            <w:proofErr w:type="spellEnd"/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sz w:val="20"/>
                <w:szCs w:val="20"/>
              </w:rPr>
              <w:t>&lt;0,0001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sz w:val="20"/>
                <w:szCs w:val="20"/>
              </w:rPr>
              <w:t>&lt;0,0001</w:t>
            </w:r>
          </w:p>
        </w:tc>
        <w:tc>
          <w:tcPr>
            <w:tcW w:w="2268" w:type="dxa"/>
            <w:vAlign w:val="center"/>
          </w:tcPr>
          <w:p w:rsidR="00ED21C5" w:rsidRPr="007744AD" w:rsidRDefault="00ED21C5" w:rsidP="00AA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AD">
              <w:rPr>
                <w:rFonts w:ascii="Times New Roman" w:hAnsi="Times New Roman" w:cs="Times New Roman"/>
                <w:sz w:val="20"/>
                <w:szCs w:val="20"/>
              </w:rPr>
              <w:t>&lt;0,0001</w:t>
            </w:r>
          </w:p>
        </w:tc>
      </w:tr>
    </w:tbl>
    <w:p w:rsidR="00ED21C5" w:rsidRPr="00ED21C5" w:rsidRDefault="00ED21C5" w:rsidP="00ED21C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A328D" w:rsidRPr="00ED21C5" w:rsidRDefault="006A328D" w:rsidP="00ED21C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A328D" w:rsidRPr="00ED2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1C5"/>
    <w:rsid w:val="006A328D"/>
    <w:rsid w:val="007A3B1E"/>
    <w:rsid w:val="00895EF3"/>
    <w:rsid w:val="00ED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8F7544-D6F6-469C-880E-4F142D72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2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Кудряшова</dc:creator>
  <cp:keywords/>
  <dc:description/>
  <cp:lastModifiedBy>Александра Кудряшова</cp:lastModifiedBy>
  <cp:revision>3</cp:revision>
  <dcterms:created xsi:type="dcterms:W3CDTF">2024-12-25T09:39:00Z</dcterms:created>
  <dcterms:modified xsi:type="dcterms:W3CDTF">2025-02-05T12:48:00Z</dcterms:modified>
</cp:coreProperties>
</file>